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49E" w:rsidRPr="0046049E" w:rsidRDefault="0046049E" w:rsidP="0046049E">
      <w:pPr>
        <w:keepNext/>
        <w:tabs>
          <w:tab w:val="left" w:pos="6424"/>
        </w:tabs>
        <w:spacing w:before="240" w:after="120"/>
        <w:ind w:left="792" w:hanging="360"/>
        <w:jc w:val="both"/>
        <w:outlineLvl w:val="0"/>
        <w:rPr>
          <w:rFonts w:eastAsia="MS Mincho"/>
          <w:b/>
          <w:bCs/>
          <w:color w:val="17365D"/>
          <w:kern w:val="32"/>
          <w:sz w:val="28"/>
          <w:lang w:eastAsia="x-none"/>
        </w:rPr>
      </w:pPr>
      <w:r w:rsidRPr="0046049E">
        <w:rPr>
          <w:rFonts w:eastAsia="MS Mincho"/>
          <w:b/>
          <w:bCs/>
          <w:color w:val="17365D"/>
          <w:kern w:val="32"/>
          <w:sz w:val="28"/>
          <w:lang w:val="x-none" w:eastAsia="x-none"/>
        </w:rPr>
        <w:t>РАЗДЕЛ V. Проект дого</w:t>
      </w:r>
      <w:bookmarkStart w:id="0" w:name="проектдоговора"/>
      <w:bookmarkEnd w:id="0"/>
      <w:r w:rsidRPr="0046049E">
        <w:rPr>
          <w:rFonts w:eastAsia="MS Mincho"/>
          <w:b/>
          <w:bCs/>
          <w:color w:val="17365D"/>
          <w:kern w:val="32"/>
          <w:sz w:val="28"/>
          <w:lang w:val="x-none" w:eastAsia="x-none"/>
        </w:rPr>
        <w:t>вора</w:t>
      </w:r>
      <w:r>
        <w:rPr>
          <w:rFonts w:eastAsia="MS Mincho"/>
          <w:b/>
          <w:bCs/>
          <w:color w:val="17365D"/>
          <w:kern w:val="32"/>
          <w:sz w:val="28"/>
          <w:lang w:eastAsia="x-none"/>
        </w:rPr>
        <w:t xml:space="preserve"> ЛОТ № 1</w:t>
      </w:r>
    </w:p>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1588795151"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1588795151"/>
    </w:p>
    <w:tbl>
      <w:tblPr>
        <w:tblW w:w="0" w:type="auto"/>
        <w:tblLook w:val="04A0" w:firstRow="1" w:lastRow="0" w:firstColumn="1" w:lastColumn="0" w:noHBand="0" w:noVBand="1"/>
      </w:tblPr>
      <w:tblGrid>
        <w:gridCol w:w="4260"/>
        <w:gridCol w:w="833"/>
        <w:gridCol w:w="4262"/>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3" w:name="ТекстовоеПоле5"/>
        <w:permStart w:id="1298875805"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3"/>
            <w:permEnd w:id="1298875805"/>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F7098D">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4"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E40C4">
        <w:fldChar w:fldCharType="separate"/>
      </w:r>
      <w:r w:rsidR="000B6E75" w:rsidRPr="00A56DC0">
        <w:fldChar w:fldCharType="end"/>
      </w:r>
      <w:bookmarkEnd w:id="4"/>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835162005" w:edGrp="everyone"/>
      <w:r w:rsidR="00F7098D">
        <w:fldChar w:fldCharType="begin">
          <w:ffData>
            <w:name w:val=""/>
            <w:enabled/>
            <w:calcOnExit w:val="0"/>
            <w:textInput>
              <w:default w:val="генерального директора Алферова Сергея Александровича, действующего на основании Устава"/>
            </w:textInput>
          </w:ffData>
        </w:fldChar>
      </w:r>
      <w:r w:rsidR="00F7098D">
        <w:instrText xml:space="preserve"> FORMTEXT </w:instrText>
      </w:r>
      <w:r w:rsidR="00F7098D">
        <w:fldChar w:fldCharType="separate"/>
      </w:r>
      <w:r w:rsidR="00F7098D">
        <w:rPr>
          <w:noProof/>
        </w:rPr>
        <w:t>генерального директора Алферова Сергея Александровича, действующего на основании Устава</w:t>
      </w:r>
      <w:r w:rsidR="00F7098D">
        <w:fldChar w:fldCharType="end"/>
      </w:r>
      <w:permEnd w:id="1835162005"/>
      <w:r w:rsidR="00ED6FDC" w:rsidRPr="00A56DC0">
        <w:t>, с одной стороны, и</w:t>
      </w:r>
      <w:permStart w:id="370346771" w:edGrp="everyone"/>
      <w:r w:rsidR="000B6E75"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3771D7" w:rsidRPr="00A56DC0">
        <w:rPr>
          <w:b/>
          <w:noProof/>
        </w:rPr>
        <w:t>______________________________</w:t>
      </w:r>
      <w:r w:rsidR="000B6E75" w:rsidRPr="00A56DC0">
        <w:rPr>
          <w:b/>
        </w:rPr>
        <w:fldChar w:fldCharType="end"/>
      </w:r>
      <w:r w:rsidR="00ED6FDC" w:rsidRPr="00A56DC0">
        <w:rPr>
          <w:b/>
        </w:rPr>
        <w:t xml:space="preserve"> «</w:t>
      </w:r>
      <w:r w:rsidR="000B6E75"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______________________________</w:t>
      </w:r>
      <w:r w:rsidR="000B6E75" w:rsidRPr="00A56DC0">
        <w:rPr>
          <w:b/>
        </w:rPr>
        <w:fldChar w:fldCharType="end"/>
      </w:r>
      <w:r w:rsidR="00ED6FDC" w:rsidRPr="00A56DC0">
        <w:rPr>
          <w:b/>
        </w:rPr>
        <w:t>»</w:t>
      </w:r>
      <w:permEnd w:id="370346771"/>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E40C4">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212202214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2122022146"/>
      <w:r w:rsidR="00ED6FDC" w:rsidRPr="00A56DC0">
        <w:t xml:space="preserve"> на основании </w:t>
      </w:r>
      <w:permStart w:id="32961190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1C0044" w:rsidRPr="00A56DC0">
        <w:rPr>
          <w:noProof/>
        </w:rPr>
        <w:t>______________________________</w:t>
      </w:r>
      <w:r w:rsidR="000B6E75" w:rsidRPr="00A56DC0">
        <w:fldChar w:fldCharType="end"/>
      </w:r>
      <w:permEnd w:id="329611902"/>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049E" w:rsidRPr="0046049E">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049E" w:rsidRPr="0046049E">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5" w:name="_Ref339581580"/>
      <w:r w:rsidRPr="00A56DC0">
        <w:rPr>
          <w:rFonts w:ascii="Times New Roman" w:hAnsi="Times New Roman" w:cs="Times New Roman"/>
          <w:lang w:eastAsia="en-US"/>
        </w:rPr>
        <w:t>Срок</w:t>
      </w:r>
      <w:bookmarkEnd w:id="5"/>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2035240964" w:edGrp="everyone"/>
      <w:r w:rsidR="001C0044" w:rsidRPr="00A56DC0">
        <w:rPr>
          <w:rFonts w:ascii="Times New Roman" w:hAnsi="Times New Roman" w:cs="Times New Roman"/>
          <w:lang w:eastAsia="en-US"/>
        </w:rPr>
        <w:t>[</w:t>
      </w:r>
      <w:r w:rsidR="001C0044" w:rsidRPr="00A56DC0">
        <w:rPr>
          <w:rFonts w:ascii="Times New Roman" w:hAnsi="Times New Roman" w:cs="Times New Roman"/>
          <w:i/>
          <w:lang w:eastAsia="en-US"/>
        </w:rPr>
        <w:t xml:space="preserve">не позднее </w:t>
      </w:r>
      <w:r w:rsidR="00DC53F7">
        <w:rPr>
          <w:rFonts w:ascii="Times New Roman" w:hAnsi="Times New Roman" w:cs="Times New Roman"/>
          <w:i/>
          <w:lang w:eastAsia="en-US"/>
        </w:rPr>
        <w:t>30</w:t>
      </w:r>
      <w:r w:rsidR="001C0044" w:rsidRPr="00A56DC0">
        <w:rPr>
          <w:rFonts w:ascii="Times New Roman" w:hAnsi="Times New Roman" w:cs="Times New Roman"/>
          <w:i/>
          <w:lang w:eastAsia="en-US"/>
        </w:rPr>
        <w:t xml:space="preserve"> (</w:t>
      </w:r>
      <w:r w:rsidR="00DC53F7">
        <w:rPr>
          <w:rFonts w:ascii="Times New Roman" w:hAnsi="Times New Roman" w:cs="Times New Roman"/>
          <w:i/>
          <w:lang w:eastAsia="en-US"/>
        </w:rPr>
        <w:t>тридцат</w:t>
      </w:r>
      <w:r w:rsidR="006E40C4">
        <w:rPr>
          <w:rFonts w:ascii="Times New Roman" w:hAnsi="Times New Roman" w:cs="Times New Roman"/>
          <w:i/>
          <w:lang w:eastAsia="en-US"/>
        </w:rPr>
        <w:t>и</w:t>
      </w:r>
      <w:r w:rsidR="001C0044" w:rsidRPr="00A56DC0">
        <w:rPr>
          <w:rFonts w:ascii="Times New Roman" w:hAnsi="Times New Roman" w:cs="Times New Roman"/>
          <w:i/>
          <w:lang w:eastAsia="en-US"/>
        </w:rPr>
        <w:t>)</w:t>
      </w:r>
      <w:r w:rsidR="00BF33F5" w:rsidRPr="00A56DC0">
        <w:rPr>
          <w:rFonts w:ascii="Times New Roman" w:hAnsi="Times New Roman" w:cs="Times New Roman"/>
          <w:i/>
          <w:lang w:eastAsia="en-US"/>
        </w:rPr>
        <w:t xml:space="preserve"> дней</w:t>
      </w:r>
      <w:r w:rsidR="001C0044" w:rsidRPr="00A56DC0">
        <w:rPr>
          <w:rFonts w:ascii="Times New Roman" w:hAnsi="Times New Roman" w:cs="Times New Roman"/>
          <w:i/>
          <w:lang w:eastAsia="en-US"/>
        </w:rPr>
        <w:t xml:space="preserve"> со дня заключения настоящего Договора </w:t>
      </w:r>
      <w:permEnd w:id="2035240964"/>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6"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80709827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07098274"/>
      <w:r w:rsidR="000150D9" w:rsidRPr="00A56DC0">
        <w:rPr>
          <w:rFonts w:ascii="Times New Roman" w:hAnsi="Times New Roman" w:cs="Times New Roman"/>
        </w:rPr>
        <w:t xml:space="preserve"> (</w:t>
      </w:r>
      <w:permStart w:id="166457396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664573965"/>
      <w:r w:rsidR="000150D9" w:rsidRPr="00A56DC0">
        <w:rPr>
          <w:rFonts w:ascii="Times New Roman" w:hAnsi="Times New Roman" w:cs="Times New Roman"/>
        </w:rPr>
        <w:t xml:space="preserve">) </w:t>
      </w:r>
      <w:permStart w:id="11993117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6E40C4">
        <w:rPr>
          <w:rFonts w:ascii="Times New Roman" w:hAnsi="Times New Roman" w:cs="Times New Roman"/>
        </w:rPr>
      </w:r>
      <w:r w:rsidR="006E40C4">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6E40C4">
        <w:rPr>
          <w:rFonts w:ascii="Times New Roman" w:hAnsi="Times New Roman" w:cs="Times New Roman"/>
        </w:rPr>
      </w:r>
      <w:r w:rsidR="006E40C4">
        <w:rPr>
          <w:rFonts w:ascii="Times New Roman" w:hAnsi="Times New Roman" w:cs="Times New Roman"/>
        </w:rPr>
        <w:fldChar w:fldCharType="separate"/>
      </w:r>
      <w:r w:rsidR="000B6E75" w:rsidRPr="00A56DC0">
        <w:rPr>
          <w:rFonts w:ascii="Times New Roman" w:hAnsi="Times New Roman" w:cs="Times New Roman"/>
        </w:rPr>
        <w:fldChar w:fldCharType="end"/>
      </w:r>
      <w:permEnd w:id="119931176"/>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106409838" w:edGrp="everyone"/>
      <w:r w:rsidR="005A3554">
        <w:t>20</w:t>
      </w:r>
      <w:r w:rsidR="006917E8">
        <w:t xml:space="preserve"> </w:t>
      </w:r>
      <w:permEnd w:id="1106409838"/>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46577487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465774871"/>
      <w:r w:rsidR="001469CB" w:rsidRPr="00A56DC0">
        <w:rPr>
          <w:rFonts w:ascii="Times New Roman" w:hAnsi="Times New Roman" w:cs="Times New Roman"/>
        </w:rPr>
        <w:t xml:space="preserve"> (</w:t>
      </w:r>
      <w:permStart w:id="581585748"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581585748"/>
      <w:r w:rsidR="001469CB" w:rsidRPr="00A56DC0">
        <w:rPr>
          <w:rFonts w:ascii="Times New Roman" w:hAnsi="Times New Roman" w:cs="Times New Roman"/>
        </w:rPr>
        <w:t xml:space="preserve">) </w:t>
      </w:r>
      <w:permStart w:id="2113734152"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6E40C4">
        <w:rPr>
          <w:rFonts w:ascii="Times New Roman" w:hAnsi="Times New Roman" w:cs="Times New Roman"/>
        </w:rPr>
      </w:r>
      <w:r w:rsidR="006E40C4">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6E40C4">
        <w:rPr>
          <w:rFonts w:ascii="Times New Roman" w:hAnsi="Times New Roman" w:cs="Times New Roman"/>
        </w:rPr>
      </w:r>
      <w:r w:rsidR="006E40C4">
        <w:rPr>
          <w:rFonts w:ascii="Times New Roman" w:hAnsi="Times New Roman" w:cs="Times New Roman"/>
        </w:rPr>
        <w:fldChar w:fldCharType="separate"/>
      </w:r>
      <w:r w:rsidR="000B6E75" w:rsidRPr="00A56DC0">
        <w:rPr>
          <w:rFonts w:ascii="Times New Roman" w:hAnsi="Times New Roman" w:cs="Times New Roman"/>
        </w:rPr>
        <w:fldChar w:fldCharType="end"/>
      </w:r>
      <w:permEnd w:id="2113734152"/>
      <w:r w:rsidRPr="00A56DC0">
        <w:rPr>
          <w:rFonts w:ascii="Times New Roman" w:hAnsi="Times New Roman" w:cs="Times New Roman"/>
          <w:lang w:eastAsia="en-US"/>
        </w:rPr>
        <w:t>.</w:t>
      </w:r>
      <w:bookmarkEnd w:id="6"/>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EB56F6" w:rsidRDefault="00EB56F6" w:rsidP="00EB56F6">
      <w:pPr>
        <w:pStyle w:val="afff"/>
        <w:numPr>
          <w:ilvl w:val="1"/>
          <w:numId w:val="34"/>
        </w:numPr>
        <w:ind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7D5817">
        <w:rPr>
          <w:color w:val="000000"/>
          <w:lang w:eastAsia="ar-SA"/>
        </w:rPr>
        <w:t>60</w:t>
      </w:r>
      <w:r w:rsidRPr="00EB56F6">
        <w:rPr>
          <w:color w:val="000000"/>
          <w:lang w:eastAsia="ar-SA"/>
        </w:rPr>
        <w:t xml:space="preserve"> (</w:t>
      </w:r>
      <w:r w:rsidR="007D5817">
        <w:rPr>
          <w:color w:val="000000"/>
          <w:lang w:eastAsia="ar-SA"/>
        </w:rPr>
        <w:t>шестидесяти)</w:t>
      </w:r>
      <w:r w:rsidRPr="00EB56F6">
        <w:rPr>
          <w:color w:val="000000"/>
          <w:lang w:eastAsia="ar-SA"/>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A84BA8">
        <w:rPr>
          <w:rStyle w:val="afc"/>
          <w:color w:val="000000"/>
          <w:lang w:eastAsia="ar-SA"/>
        </w:rPr>
        <w:footnoteReference w:id="1"/>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683595">
        <w:rPr>
          <w:rFonts w:ascii="Times New Roman" w:hAnsi="Times New Roman" w:cs="Times New Roman"/>
          <w:lang w:val="en-US" w:eastAsia="en-US"/>
        </w:rPr>
        <w:t>r</w:t>
      </w:r>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hamzin</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bashtel</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ru</w:t>
      </w:r>
      <w:proofErr w:type="spellEnd"/>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Default="00E06F2E" w:rsidP="00E06F2E">
      <w:pPr>
        <w:pStyle w:val="western"/>
        <w:numPr>
          <w:ilvl w:val="1"/>
          <w:numId w:val="34"/>
        </w:numPr>
        <w:ind w:firstLine="709"/>
        <w:rPr>
          <w:rFonts w:ascii="Times New Roman" w:hAnsi="Times New Roman" w:cs="Times New Roman"/>
        </w:rPr>
      </w:pPr>
      <w:r w:rsidRPr="00E06F2E">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06F2E" w:rsidRPr="00E06F2E" w:rsidRDefault="00E06F2E" w:rsidP="00E06F2E">
      <w:pPr>
        <w:pStyle w:val="western"/>
        <w:numPr>
          <w:ilvl w:val="1"/>
          <w:numId w:val="34"/>
        </w:numPr>
        <w:ind w:firstLine="709"/>
        <w:rPr>
          <w:rFonts w:ascii="Times New Roman" w:hAnsi="Times New Roman" w:cs="Times New Roman"/>
        </w:rPr>
      </w:pPr>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648493537" w:edGrp="everyone"/>
    </w:p>
    <w:permEnd w:id="648493537"/>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8D5DA5" w:rsidRPr="008D5DA5">
        <w:rPr>
          <w:rFonts w:ascii="Times New Roman" w:hAnsi="Times New Roman" w:cs="Times New Roman"/>
          <w:lang w:eastAsia="en-US"/>
        </w:rPr>
        <w:t>2</w:t>
      </w:r>
      <w:r w:rsidR="008D5DA5">
        <w:rPr>
          <w:rFonts w:ascii="Times New Roman" w:hAnsi="Times New Roman" w:cs="Times New Roman"/>
          <w:lang w:eastAsia="en-US"/>
        </w:rPr>
        <w:t>% (два</w:t>
      </w:r>
      <w:r w:rsidRPr="00FB2CDB">
        <w:rPr>
          <w:rFonts w:ascii="Times New Roman" w:hAnsi="Times New Roman" w:cs="Times New Roman"/>
          <w:lang w:eastAsia="en-US"/>
        </w:rPr>
        <w:t xml:space="preserve"> процент</w:t>
      </w:r>
      <w:r w:rsidR="008D5DA5">
        <w:rPr>
          <w:rFonts w:ascii="Times New Roman" w:hAnsi="Times New Roman" w:cs="Times New Roman"/>
          <w:lang w:eastAsia="en-US"/>
        </w:rPr>
        <w:t>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lastRenderedPageBreak/>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sidR="00B2127E" w:rsidRPr="00B2127E">
        <w:t xml:space="preserve">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r w:rsidR="00B2127E" w:rsidRPr="00B2127E">
        <w:rPr>
          <w:rFonts w:ascii="Times New Roman" w:hAnsi="Times New Roman" w:cs="Times New Roman"/>
          <w:lang w:eastAsia="en-US"/>
        </w:rPr>
        <w:t xml:space="preserve">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покупателю его принадлежности, а также относящиеся к нему документы (технический паспорт, </w:t>
      </w:r>
      <w:r w:rsidR="000D3CB5" w:rsidRPr="00A56DC0">
        <w:rPr>
          <w:rFonts w:ascii="Times New Roman" w:hAnsi="Times New Roman" w:cs="Times New Roman"/>
          <w:lang w:eastAsia="en-US"/>
        </w:rPr>
        <w:lastRenderedPageBreak/>
        <w:t>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A9796A">
        <w:rPr>
          <w:rFonts w:ascii="Times New Roman" w:hAnsi="Times New Roman" w:cs="Times New Roman"/>
          <w:lang w:eastAsia="en-US"/>
        </w:rPr>
        <w:t xml:space="preserve">актом </w:t>
      </w:r>
      <w:r w:rsidR="00101BFD" w:rsidRPr="00A56DC0">
        <w:rPr>
          <w:rFonts w:ascii="Times New Roman" w:hAnsi="Times New Roman" w:cs="Times New Roman"/>
          <w:lang w:eastAsia="en-US"/>
        </w:rPr>
        <w:t>сдачи-приёмки Товара</w:t>
      </w:r>
      <w:r w:rsidR="006A15D8" w:rsidRPr="00A56DC0">
        <w:rPr>
          <w:rFonts w:ascii="Times New Roman" w:hAnsi="Times New Roman" w:cs="Times New Roman"/>
          <w:lang w:eastAsia="en-US"/>
        </w:rPr>
        <w:t>.</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101BFD">
        <w:rPr>
          <w:rFonts w:ascii="Times New Roman" w:hAnsi="Times New Roman" w:cs="Times New Roman"/>
          <w:lang w:eastAsia="en-US"/>
        </w:rPr>
        <w:t xml:space="preserve">акт </w:t>
      </w:r>
      <w:r w:rsidR="00101BFD" w:rsidRPr="00A56DC0">
        <w:rPr>
          <w:rFonts w:ascii="Times New Roman" w:hAnsi="Times New Roman" w:cs="Times New Roman"/>
          <w:lang w:eastAsia="en-US"/>
        </w:rPr>
        <w:t>сдачи-приёмки Товара</w:t>
      </w:r>
      <w:r w:rsidR="00B97AB2" w:rsidRPr="00A56DC0">
        <w:rPr>
          <w:rFonts w:ascii="Times New Roman" w:hAnsi="Times New Roman" w:cs="Times New Roman"/>
          <w:lang w:eastAsia="en-US"/>
        </w:rPr>
        <w:t>.</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46049E" w:rsidRPr="0046049E">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w:t>
      </w:r>
      <w:r w:rsidR="00101BFD" w:rsidRPr="00101BFD">
        <w:rPr>
          <w:rFonts w:ascii="Times New Roman" w:hAnsi="Times New Roman" w:cs="Times New Roman"/>
          <w:lang w:eastAsia="en-US"/>
        </w:rPr>
        <w:t xml:space="preserve">течение 10 (десяти) </w:t>
      </w:r>
      <w:r w:rsidRPr="00A56DC0">
        <w:rPr>
          <w:rFonts w:ascii="Times New Roman" w:hAnsi="Times New Roman" w:cs="Times New Roman"/>
          <w:lang w:eastAsia="en-US"/>
        </w:rPr>
        <w:t xml:space="preserve">Рабочих дней со дня подписания </w:t>
      </w:r>
      <w:r w:rsidR="004C1FB5" w:rsidRPr="00A56DC0">
        <w:rPr>
          <w:rFonts w:ascii="Times New Roman" w:hAnsi="Times New Roman" w:cs="Times New Roman"/>
          <w:lang w:eastAsia="en-US"/>
        </w:rPr>
        <w:t>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46049E" w:rsidRPr="0046049E">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7A60D7">
        <w:rPr>
          <w:rFonts w:ascii="Times New Roman" w:hAnsi="Times New Roman" w:cs="Times New Roman"/>
          <w:lang w:eastAsia="en-US"/>
        </w:rPr>
        <w:t xml:space="preserve">Акта </w:t>
      </w:r>
      <w:r w:rsidR="007A60D7" w:rsidRPr="007A60D7">
        <w:rPr>
          <w:rFonts w:ascii="Times New Roman" w:hAnsi="Times New Roman" w:cs="Times New Roman"/>
          <w:lang w:eastAsia="en-US"/>
        </w:rPr>
        <w:t xml:space="preserve">сдачи-приёмки Товара </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7A60D7">
        <w:rPr>
          <w:rFonts w:ascii="Times New Roman" w:hAnsi="Times New Roman" w:cs="Times New Roman"/>
          <w:lang w:eastAsia="en-US"/>
        </w:rPr>
        <w:t xml:space="preserve">Акта </w:t>
      </w:r>
      <w:r w:rsidR="007A60D7" w:rsidRPr="007A60D7">
        <w:rPr>
          <w:rFonts w:ascii="Times New Roman" w:hAnsi="Times New Roman" w:cs="Times New Roman"/>
          <w:lang w:eastAsia="en-US"/>
        </w:rPr>
        <w:t>сдачи-приёмки Товара</w:t>
      </w:r>
      <w:r w:rsidR="00147822" w:rsidRPr="00A56DC0">
        <w:rPr>
          <w:rFonts w:ascii="Times New Roman" w:hAnsi="Times New Roman" w:cs="Times New Roman"/>
          <w:lang w:eastAsia="en-US"/>
        </w:rPr>
        <w:t>.</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049E" w:rsidRPr="0046049E">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1" w:name="ТекстовоеПоле77"/>
      <w:permStart w:id="1866992819"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1"/>
      <w:permEnd w:id="1866992819"/>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972383359"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972383359"/>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eastAsia="zh-CN"/>
        </w:rPr>
        <w:t>факс</w:t>
      </w:r>
      <w:r w:rsidRPr="00FC03A9">
        <w:rPr>
          <w:rFonts w:ascii="Times New Roman" w:hAnsi="Times New Roman" w:cs="Times New Roman"/>
          <w:color w:val="000000"/>
          <w:lang w:val="en-US" w:eastAsia="zh-CN"/>
        </w:rPr>
        <w:t>: 8 347 250-73-01</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hyperlink r:id="rId8" w:history="1">
        <w:r w:rsidRPr="00E26C3B">
          <w:rPr>
            <w:rStyle w:val="ae"/>
            <w:rFonts w:ascii="Times New Roman" w:hAnsi="Times New Roman" w:cs="Times New Roman"/>
            <w:lang w:val="en-US" w:eastAsia="zh-CN"/>
          </w:rPr>
          <w:t>r.hamzin@bashtel.ru</w:t>
        </w:r>
      </w:hyperlink>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81351391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81351391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127E" w:rsidP="00B27707">
      <w:pPr>
        <w:jc w:val="both"/>
      </w:pPr>
      <w:permStart w:id="2010019914" w:edGrp="everyone"/>
      <w:r w:rsidRPr="00B2127E">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2010019914"/>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626286629"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626286629"/>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2057713613"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rsidR="00A86838" w:rsidRPr="00A86838" w:rsidRDefault="00EF3004" w:rsidP="00A86838">
            <w:r>
              <w:t xml:space="preserve">В </w:t>
            </w:r>
            <w:r w:rsidR="00A86838" w:rsidRPr="00A86838">
              <w:t>АО АБ «Россия»,</w:t>
            </w:r>
          </w:p>
          <w:p w:rsidR="00A86838" w:rsidRPr="00A86838" w:rsidRDefault="00A86838" w:rsidP="00A86838">
            <w:r w:rsidRPr="00A86838">
              <w:t>БИК 044030861,</w:t>
            </w:r>
          </w:p>
          <w:p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rsidR="00A86838" w:rsidRPr="00A86838" w:rsidRDefault="00A86838" w:rsidP="00A86838">
            <w:proofErr w:type="gramStart"/>
            <w:r w:rsidRPr="00A86838">
              <w:t>Управлении  Банка</w:t>
            </w:r>
            <w:proofErr w:type="gramEnd"/>
            <w:r w:rsidRPr="00A86838">
              <w:t xml:space="preserve"> России </w:t>
            </w:r>
          </w:p>
          <w:permEnd w:id="2057713613"/>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2135719166"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2135719166"/>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1057645639" w:edGrp="everyone"/>
      <w:tr w:rsidR="003771D7" w:rsidRPr="00A56DC0" w:rsidTr="00113660">
        <w:tc>
          <w:tcPr>
            <w:tcW w:w="4644"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2"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bookmarkStart w:id="13"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057645639"/>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977544208"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977544208"/>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9"/>
          <w:headerReference w:type="default" r:id="rId10"/>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____ от «____» ________ 20 ____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866" w:type="dxa"/>
        <w:tblLayout w:type="fixed"/>
        <w:tblLook w:val="00A0" w:firstRow="1" w:lastRow="0" w:firstColumn="1" w:lastColumn="0" w:noHBand="0" w:noVBand="0"/>
      </w:tblPr>
      <w:tblGrid>
        <w:gridCol w:w="835"/>
        <w:gridCol w:w="1701"/>
        <w:gridCol w:w="1707"/>
        <w:gridCol w:w="1984"/>
        <w:gridCol w:w="1134"/>
        <w:gridCol w:w="2127"/>
        <w:gridCol w:w="2268"/>
        <w:gridCol w:w="1984"/>
        <w:gridCol w:w="2126"/>
      </w:tblGrid>
      <w:tr w:rsidR="00A53F96" w:rsidRPr="004E0877" w:rsidTr="00A53F96">
        <w:trPr>
          <w:trHeight w:val="908"/>
        </w:trPr>
        <w:tc>
          <w:tcPr>
            <w:tcW w:w="835" w:type="dxa"/>
            <w:tcBorders>
              <w:top w:val="single" w:sz="8" w:space="0" w:color="auto"/>
              <w:left w:val="single" w:sz="8" w:space="0" w:color="auto"/>
              <w:bottom w:val="nil"/>
              <w:right w:val="nil"/>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Производитель</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Pr>
                <w:rFonts w:eastAsia="MS Mincho"/>
                <w:b/>
                <w:bCs/>
                <w:sz w:val="20"/>
                <w:szCs w:val="20"/>
              </w:rPr>
              <w:t>Количество, шт</w:t>
            </w:r>
          </w:p>
        </w:tc>
        <w:tc>
          <w:tcPr>
            <w:tcW w:w="212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A06FBC">
              <w:rPr>
                <w:rFonts w:eastAsia="MS Mincho"/>
                <w:b/>
                <w:bCs/>
                <w:sz w:val="20"/>
                <w:szCs w:val="20"/>
              </w:rPr>
              <w:t>Цена за единицу, без НДС</w:t>
            </w:r>
          </w:p>
        </w:tc>
        <w:tc>
          <w:tcPr>
            <w:tcW w:w="2268"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w:t>
            </w:r>
            <w:r w:rsidRPr="00D634BD">
              <w:rPr>
                <w:rFonts w:eastAsia="MS Mincho"/>
                <w:b/>
                <w:bCs/>
                <w:sz w:val="20"/>
                <w:szCs w:val="20"/>
              </w:rPr>
              <w:t>ез НДС,</w:t>
            </w:r>
            <w:r>
              <w:rPr>
                <w:rFonts w:eastAsia="MS Mincho"/>
                <w:b/>
                <w:bCs/>
                <w:sz w:val="20"/>
                <w:szCs w:val="20"/>
              </w:rPr>
              <w:t xml:space="preserve"> </w:t>
            </w:r>
            <w:r w:rsidRPr="00D634BD">
              <w:rPr>
                <w:rFonts w:eastAsia="MS Mincho"/>
                <w:b/>
                <w:bCs/>
                <w:sz w:val="20"/>
                <w:szCs w:val="20"/>
              </w:rPr>
              <w:t>руб</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Default="00A53F96"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c>
          <w:tcPr>
            <w:tcW w:w="2126" w:type="dxa"/>
            <w:tcBorders>
              <w:top w:val="single" w:sz="8" w:space="0" w:color="auto"/>
              <w:left w:val="single" w:sz="8" w:space="0" w:color="auto"/>
              <w:bottom w:val="single" w:sz="8" w:space="0" w:color="000000"/>
              <w:right w:val="single" w:sz="8" w:space="0" w:color="auto"/>
            </w:tcBorders>
          </w:tcPr>
          <w:p w:rsidR="00A53F96" w:rsidRPr="00D634BD" w:rsidRDefault="00A53F96" w:rsidP="00A53F96">
            <w:pPr>
              <w:jc w:val="center"/>
              <w:rPr>
                <w:rFonts w:eastAsia="MS Mincho"/>
                <w:b/>
                <w:bCs/>
                <w:sz w:val="20"/>
                <w:szCs w:val="20"/>
              </w:rPr>
            </w:pPr>
            <w:r>
              <w:rPr>
                <w:rFonts w:eastAsia="MS Mincho"/>
                <w:b/>
                <w:bCs/>
                <w:sz w:val="20"/>
                <w:szCs w:val="20"/>
              </w:rPr>
              <w:t>Гарантийный срок, мес.</w:t>
            </w:r>
          </w:p>
        </w:tc>
      </w:tr>
      <w:tr w:rsidR="00A53F96" w:rsidRPr="004E0877" w:rsidTr="00A53F96">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r>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r w:rsidRPr="00336CC2">
              <w:rPr>
                <w:lang w:val="en-US"/>
              </w:rPr>
              <w:t>VH</w:t>
            </w:r>
            <w:r w:rsidRPr="00336CC2">
              <w:t>55</w:t>
            </w:r>
            <w:r w:rsidRPr="00336CC2">
              <w:rPr>
                <w:lang w:val="en-US"/>
              </w:rPr>
              <w:t>R</w:t>
            </w:r>
            <w:r>
              <w:t>-</w:t>
            </w:r>
            <w:r>
              <w:rPr>
                <w:lang w:val="en-US"/>
              </w:rPr>
              <w:t>R</w:t>
            </w:r>
            <w:r>
              <w:t xml:space="preserve"> (</w:t>
            </w:r>
            <w:r w:rsidRPr="00542DC7">
              <w:t>LH55VHRRBGBXCI</w:t>
            </w:r>
            <w:r>
              <w:t>)</w:t>
            </w:r>
          </w:p>
        </w:tc>
        <w:tc>
          <w:tcPr>
            <w:tcW w:w="1707"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r w:rsidRPr="00336CC2">
              <w:rPr>
                <w:lang w:val="en-US"/>
              </w:rPr>
              <w:t>Samsung</w:t>
            </w:r>
          </w:p>
        </w:tc>
        <w:tc>
          <w:tcPr>
            <w:tcW w:w="1984"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proofErr w:type="spellStart"/>
            <w:r w:rsidRPr="0091222F">
              <w:t>Видеопанель</w:t>
            </w:r>
            <w:proofErr w:type="spellEnd"/>
          </w:p>
        </w:tc>
        <w:tc>
          <w:tcPr>
            <w:tcW w:w="1134" w:type="dxa"/>
            <w:tcBorders>
              <w:top w:val="single" w:sz="8" w:space="0" w:color="auto"/>
              <w:left w:val="nil"/>
              <w:bottom w:val="single" w:sz="8" w:space="0" w:color="auto"/>
              <w:right w:val="single" w:sz="4" w:space="0" w:color="auto"/>
            </w:tcBorders>
            <w:vAlign w:val="center"/>
          </w:tcPr>
          <w:p w:rsidR="00A53F96" w:rsidRPr="00542DC7" w:rsidRDefault="00A53F96" w:rsidP="00A53F96">
            <w:pPr>
              <w:jc w:val="center"/>
              <w:rPr>
                <w:rFonts w:eastAsia="MS Mincho"/>
                <w:sz w:val="20"/>
                <w:szCs w:val="20"/>
              </w:rPr>
            </w:pPr>
            <w:r>
              <w:rPr>
                <w:rFonts w:eastAsia="MS Mincho"/>
                <w:sz w:val="20"/>
                <w:szCs w:val="20"/>
              </w:rPr>
              <w:t>4</w:t>
            </w:r>
          </w:p>
        </w:tc>
        <w:tc>
          <w:tcPr>
            <w:tcW w:w="2127"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p>
        </w:tc>
        <w:tc>
          <w:tcPr>
            <w:tcW w:w="2268"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rsidR="00A53F96" w:rsidRPr="004E0877" w:rsidRDefault="00A53F96" w:rsidP="00A53F96">
            <w:pPr>
              <w:jc w:val="center"/>
              <w:rPr>
                <w:rFonts w:eastAsia="MS Mincho"/>
                <w:sz w:val="20"/>
                <w:szCs w:val="20"/>
              </w:rPr>
            </w:pPr>
            <w:r>
              <w:rPr>
                <w:rFonts w:eastAsia="MS Mincho"/>
                <w:sz w:val="20"/>
                <w:szCs w:val="20"/>
              </w:rPr>
              <w:t>12</w:t>
            </w: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 xml:space="preserve">Адрес поставки по настоящему договору: г. Уфа, ул. Каспийская, 14 </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2023585465" w:edGrp="everyone"/>
      <w:r>
        <w:lastRenderedPageBreak/>
        <w:t>Приложение № 2</w:t>
      </w:r>
    </w:p>
    <w:p w:rsidR="005A3554" w:rsidRPr="00D161E2" w:rsidRDefault="005A3554" w:rsidP="005A3554">
      <w:pPr>
        <w:jc w:val="right"/>
        <w:rPr>
          <w:bCs/>
        </w:rPr>
      </w:pPr>
      <w:r>
        <w:t>к Договору№_______ от__________</w:t>
      </w:r>
      <w:r w:rsidRPr="00D161E2">
        <w:t xml:space="preserve"> </w:t>
      </w:r>
    </w:p>
    <w:p w:rsidR="005A3554" w:rsidRPr="00291959" w:rsidRDefault="005A3554" w:rsidP="005A3554">
      <w:pPr>
        <w:pStyle w:val="Text"/>
        <w:spacing w:after="120"/>
        <w:jc w:val="both"/>
        <w:rPr>
          <w:sz w:val="28"/>
          <w:szCs w:val="28"/>
          <w:lang w:val="ru-RU"/>
        </w:rPr>
      </w:pPr>
    </w:p>
    <w:p w:rsidR="005A3554" w:rsidRPr="005A3554" w:rsidRDefault="005A3554" w:rsidP="005A3554">
      <w:pPr>
        <w:jc w:val="center"/>
        <w:rPr>
          <w:b/>
          <w:bCs/>
        </w:rPr>
      </w:pPr>
      <w:r w:rsidRPr="005A3554">
        <w:rPr>
          <w:b/>
        </w:rPr>
        <w:t>АНТИКОРРУПЦИОННАЯ ОГОВОРКА</w:t>
      </w:r>
      <w:r w:rsidR="00530FBD">
        <w:rPr>
          <w:rStyle w:val="affd"/>
          <w:b/>
          <w:bCs/>
        </w:rPr>
        <w:endnoteReference w:id="1"/>
      </w:r>
    </w:p>
    <w:p w:rsidR="005A3554" w:rsidRPr="005A3554" w:rsidRDefault="005A3554" w:rsidP="005A3554">
      <w:pPr>
        <w:pStyle w:val="Text"/>
        <w:spacing w:after="120"/>
        <w:jc w:val="both"/>
        <w:rPr>
          <w:szCs w:val="24"/>
          <w:lang w:val="ru-RU"/>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p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2023585465"/>
    </w:p>
    <w:sectPr w:rsidR="005A3554" w:rsidRPr="00A56DC0" w:rsidSect="00B015FE">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573" w:rsidRDefault="00475573">
      <w:r>
        <w:separator/>
      </w:r>
    </w:p>
  </w:endnote>
  <w:endnote w:type="continuationSeparator" w:id="0">
    <w:p w:rsidR="00475573" w:rsidRDefault="00475573">
      <w:r>
        <w:continuationSeparator/>
      </w:r>
    </w:p>
  </w:endnote>
  <w:endnote w:id="1">
    <w:p w:rsidR="00530FBD" w:rsidRPr="002C5788" w:rsidRDefault="00530FBD" w:rsidP="002C5788">
      <w:pPr>
        <w:pStyle w:val="af4"/>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573" w:rsidRDefault="00475573">
      <w:r>
        <w:separator/>
      </w:r>
    </w:p>
  </w:footnote>
  <w:footnote w:type="continuationSeparator" w:id="0">
    <w:p w:rsidR="00475573" w:rsidRDefault="00475573">
      <w:r>
        <w:continuationSeparator/>
      </w:r>
    </w:p>
  </w:footnote>
  <w:footnote w:id="1">
    <w:p w:rsidR="00A84BA8" w:rsidRDefault="00A84BA8" w:rsidP="00A84BA8">
      <w:pPr>
        <w:pStyle w:val="afb"/>
        <w:jc w:val="both"/>
      </w:pPr>
      <w:r>
        <w:rPr>
          <w:rStyle w:val="afc"/>
        </w:rPr>
        <w:footnoteRef/>
      </w:r>
      <w:r>
        <w:t xml:space="preserve"> </w:t>
      </w:r>
      <w:r w:rsidRPr="00A84BA8">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w:t>
      </w:r>
      <w:r w:rsidR="006E40C4">
        <w:t xml:space="preserve">«3.5. </w:t>
      </w:r>
      <w:r>
        <w:t>О</w:t>
      </w:r>
      <w:r w:rsidRPr="00A84BA8">
        <w:t>плата по настоящему Договору производится Покупателем по факту поставки Товара в течение 15 (пятнадцати) рабочих дней с момента подписания Покупателем Акта сдачи-приёмки Товара и получения оригинала счета. Поставщик выставляет счет не позднее даты подписания Покупателем Акта сдачи-приёмки Товара</w:t>
      </w:r>
      <w:r w:rsidR="006E40C4">
        <w:t>»</w:t>
      </w:r>
      <w:bookmarkStart w:id="7" w:name="_GoBack"/>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87E1E"/>
    <w:rsid w:val="00790E17"/>
    <w:rsid w:val="00790EBB"/>
    <w:rsid w:val="00790ECA"/>
    <w:rsid w:val="0079257F"/>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6FE6"/>
    <w:rsid w:val="00D570A5"/>
    <w:rsid w:val="00D57A5B"/>
    <w:rsid w:val="00D57A6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6F2E"/>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D071815"/>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amzin@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074BF-9B7D-447C-A1CF-6AB6F554D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3768</Words>
  <Characters>27276</Characters>
  <Application>Microsoft Office Word</Application>
  <DocSecurity>0</DocSecurity>
  <Lines>227</Lines>
  <Paragraphs>61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4</cp:revision>
  <cp:lastPrinted>2020-08-27T11:41:00Z</cp:lastPrinted>
  <dcterms:created xsi:type="dcterms:W3CDTF">2020-08-27T08:39:00Z</dcterms:created>
  <dcterms:modified xsi:type="dcterms:W3CDTF">2020-08-28T05:23:00Z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